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Craig Hartman,</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Susie Coliver and Steve Rajninger: Shaping and Experiencing Sacred Spaces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November 16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